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14:paraId="52BD9ED8" w14:textId="77777777" w:rsidTr="00E9260A">
        <w:tc>
          <w:tcPr>
            <w:tcW w:w="3606" w:type="dxa"/>
          </w:tcPr>
          <w:p w14:paraId="3B692105" w14:textId="77777777"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877418" wp14:editId="767D926F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14:paraId="4B2482E0" w14:textId="77777777"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14:paraId="3199CF3D" w14:textId="77777777" w:rsidTr="00977AD2">
        <w:trPr>
          <w:trHeight w:val="553"/>
        </w:trPr>
        <w:tc>
          <w:tcPr>
            <w:tcW w:w="3606" w:type="dxa"/>
          </w:tcPr>
          <w:p w14:paraId="4F83ABA5" w14:textId="77777777"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14:paraId="095CB75B" w14:textId="77777777"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14:paraId="44F2CC70" w14:textId="77777777" w:rsidR="00E9260A" w:rsidRPr="00977AD2" w:rsidRDefault="00F51A34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17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14:paraId="74B015DF" w14:textId="77777777"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440D7D" w14:textId="77777777"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>П</w:t>
      </w:r>
      <w:r w:rsidRPr="00F51A34">
        <w:rPr>
          <w:rFonts w:ascii="Segoe UI Semilight" w:hAnsi="Segoe UI Semilight" w:cs="Segoe UI Semilight"/>
          <w:b/>
          <w:sz w:val="24"/>
          <w:szCs w:val="24"/>
        </w:rPr>
        <w:t xml:space="preserve">орядок регистрации сделок с недвижимостью для лиц из недружественных стран </w:t>
      </w:r>
      <w:r>
        <w:rPr>
          <w:rFonts w:ascii="Segoe UI Semilight" w:hAnsi="Segoe UI Semilight" w:cs="Segoe UI Semilight"/>
          <w:b/>
          <w:sz w:val="24"/>
          <w:szCs w:val="24"/>
        </w:rPr>
        <w:t>разъяснен Ро</w:t>
      </w:r>
      <w:r w:rsidR="00A0687A">
        <w:rPr>
          <w:rFonts w:ascii="Segoe UI Semilight" w:hAnsi="Segoe UI Semilight" w:cs="Segoe UI Semilight"/>
          <w:b/>
          <w:sz w:val="24"/>
          <w:szCs w:val="24"/>
        </w:rPr>
        <w:t>ср</w:t>
      </w:r>
      <w:r>
        <w:rPr>
          <w:rFonts w:ascii="Segoe UI Semilight" w:hAnsi="Segoe UI Semilight" w:cs="Segoe UI Semilight"/>
          <w:b/>
          <w:sz w:val="24"/>
          <w:szCs w:val="24"/>
        </w:rPr>
        <w:t>еестром</w:t>
      </w:r>
    </w:p>
    <w:p w14:paraId="27C64975" w14:textId="77777777"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</w:p>
    <w:p w14:paraId="7CFCC732" w14:textId="77777777"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О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собый порядок осуществления сделок (операций) с недвижимостью с лицами иностранных государств, совершающих недружественные действия в отношении России </w:t>
      </w:r>
      <w:r>
        <w:rPr>
          <w:rFonts w:ascii="Segoe UI Semilight" w:hAnsi="Segoe UI Semilight" w:cs="Segoe UI Semilight"/>
          <w:sz w:val="24"/>
          <w:szCs w:val="24"/>
        </w:rPr>
        <w:t xml:space="preserve">установлен на территории Российской Федерации 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Указами Президента РФ от 1 и 5 марта </w:t>
      </w:r>
      <w:r>
        <w:rPr>
          <w:rFonts w:ascii="Segoe UI Semilight" w:hAnsi="Segoe UI Semilight" w:cs="Segoe UI Semilight"/>
          <w:sz w:val="24"/>
          <w:szCs w:val="24"/>
        </w:rPr>
        <w:t>2022 года № 81 и № 95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. </w:t>
      </w:r>
    </w:p>
    <w:p w14:paraId="0872C420" w14:textId="77777777"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</w:p>
    <w:p w14:paraId="35DAB5F3" w14:textId="77777777"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Теперь л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ицам, подпадающим под требования пункта 12 Указа Президента № 95, при подаче заявления необходимо </w:t>
      </w:r>
      <w:r>
        <w:rPr>
          <w:rFonts w:ascii="Segoe UI Semilight" w:hAnsi="Segoe UI Semilight" w:cs="Segoe UI Semilight"/>
          <w:sz w:val="24"/>
          <w:szCs w:val="24"/>
        </w:rPr>
        <w:t xml:space="preserve">будет 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представить в Росреестр документы, подтверждающие раскрытие информации о контроле над ними российскими юридическими или физическими лицами налоговым органам </w:t>
      </w:r>
      <w:r>
        <w:rPr>
          <w:rFonts w:ascii="Segoe UI Semilight" w:hAnsi="Segoe UI Semilight" w:cs="Segoe UI Semilight"/>
          <w:sz w:val="24"/>
          <w:szCs w:val="24"/>
        </w:rPr>
        <w:t>Российской Федерации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 в соответствии с требованиями законодательства. </w:t>
      </w:r>
    </w:p>
    <w:p w14:paraId="2282F934" w14:textId="77777777"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</w:p>
    <w:p w14:paraId="159F1623" w14:textId="77777777"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>Лицам, подпадающим под действие Указа № 81, постановления Правительства № 295</w:t>
      </w:r>
      <w:r w:rsidR="00C4447D">
        <w:rPr>
          <w:rFonts w:ascii="Segoe UI Semilight" w:hAnsi="Segoe UI Semilight" w:cs="Segoe UI Semilight"/>
          <w:sz w:val="24"/>
          <w:szCs w:val="24"/>
        </w:rPr>
        <w:t xml:space="preserve"> от 6 марта 2022 года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, необходимо получить разрешение на осуществление сделки со стороны Правительственной комиссии по контролю за осуществлением иностранных инвестиций в РФ. Заявитель подает такое разрешение в Росреестр вместе с пакетом необходимых для проведения сделки документов. </w:t>
      </w:r>
    </w:p>
    <w:p w14:paraId="1320F2D1" w14:textId="77777777"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</w:p>
    <w:p w14:paraId="720FF4F2" w14:textId="77777777"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Подробнее в материале на сайте </w:t>
      </w:r>
      <w:r w:rsidR="00C4447D">
        <w:rPr>
          <w:rFonts w:ascii="Segoe UI Semilight" w:hAnsi="Segoe UI Semilight" w:cs="Segoe UI Semilight"/>
          <w:sz w:val="24"/>
          <w:szCs w:val="24"/>
        </w:rPr>
        <w:t xml:space="preserve">Росреестра 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- </w:t>
      </w:r>
      <w:hyperlink r:id="rId5" w:history="1">
        <w:r w:rsidRPr="00F51A34">
          <w:rPr>
            <w:rStyle w:val="a5"/>
            <w:rFonts w:ascii="Segoe UI Semilight" w:hAnsi="Segoe UI Semilight" w:cs="Segoe UI Semilight"/>
            <w:sz w:val="24"/>
            <w:szCs w:val="24"/>
          </w:rPr>
          <w:t>https://rosreestr.gov.ru/press/archive/o-poryadke-registratsii-sdelok-s-nedvizhimostyu-dlya-lits-iz-nedruzhestvennykh-stran</w:t>
        </w:r>
      </w:hyperlink>
    </w:p>
    <w:p w14:paraId="6934CA84" w14:textId="77777777"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14:paraId="294A2BA8" w14:textId="77777777" w:rsidR="004857E9" w:rsidRDefault="004857E9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p w14:paraId="1D798F9E" w14:textId="77777777" w:rsidR="00D55626" w:rsidRPr="00F51A34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F51A34">
        <w:rPr>
          <w:rFonts w:ascii="Segoe UI Semilight" w:hAnsi="Segoe UI Semilight" w:cs="Segoe UI Semilight"/>
          <w:sz w:val="24"/>
          <w:szCs w:val="24"/>
        </w:rPr>
        <w:t>Управления Росреестра по Иркутской области</w:t>
      </w:r>
      <w:r w:rsidR="00561F76" w:rsidRPr="00F51A34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D55626" w:rsidRPr="00F51A34" w:rsidSect="006A1C3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35136"/>
    <w:rsid w:val="000D6B75"/>
    <w:rsid w:val="0012234E"/>
    <w:rsid w:val="00163688"/>
    <w:rsid w:val="00195E0C"/>
    <w:rsid w:val="001A5D70"/>
    <w:rsid w:val="00233942"/>
    <w:rsid w:val="00280149"/>
    <w:rsid w:val="00293F23"/>
    <w:rsid w:val="002A79C1"/>
    <w:rsid w:val="00383DE4"/>
    <w:rsid w:val="003E53AA"/>
    <w:rsid w:val="00430651"/>
    <w:rsid w:val="00480D62"/>
    <w:rsid w:val="004857E9"/>
    <w:rsid w:val="00492179"/>
    <w:rsid w:val="004D4CA2"/>
    <w:rsid w:val="004E35A7"/>
    <w:rsid w:val="00507ACB"/>
    <w:rsid w:val="0052124C"/>
    <w:rsid w:val="005515C6"/>
    <w:rsid w:val="00561F76"/>
    <w:rsid w:val="00574310"/>
    <w:rsid w:val="005B5A40"/>
    <w:rsid w:val="00612666"/>
    <w:rsid w:val="006A1C36"/>
    <w:rsid w:val="006C315C"/>
    <w:rsid w:val="00807495"/>
    <w:rsid w:val="008964FB"/>
    <w:rsid w:val="008A48F6"/>
    <w:rsid w:val="0091174D"/>
    <w:rsid w:val="0097589D"/>
    <w:rsid w:val="00977AD2"/>
    <w:rsid w:val="009C322F"/>
    <w:rsid w:val="009E787C"/>
    <w:rsid w:val="00A0687A"/>
    <w:rsid w:val="00A12CD8"/>
    <w:rsid w:val="00A15B55"/>
    <w:rsid w:val="00A31E41"/>
    <w:rsid w:val="00AA3242"/>
    <w:rsid w:val="00AF52BF"/>
    <w:rsid w:val="00BA00C4"/>
    <w:rsid w:val="00C342E3"/>
    <w:rsid w:val="00C4447D"/>
    <w:rsid w:val="00CB26B9"/>
    <w:rsid w:val="00CD2293"/>
    <w:rsid w:val="00D519EC"/>
    <w:rsid w:val="00D55626"/>
    <w:rsid w:val="00DE587F"/>
    <w:rsid w:val="00DE7378"/>
    <w:rsid w:val="00E23287"/>
    <w:rsid w:val="00E9260A"/>
    <w:rsid w:val="00EF5C69"/>
    <w:rsid w:val="00F23C50"/>
    <w:rsid w:val="00F416B3"/>
    <w:rsid w:val="00F51A34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963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o-poryadke-registratsii-sdelok-s-nedvizhimostyu-dlya-lits-iz-nedruzhestvennykh-str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User</cp:lastModifiedBy>
  <cp:revision>2</cp:revision>
  <cp:lastPrinted>2022-03-17T07:01:00Z</cp:lastPrinted>
  <dcterms:created xsi:type="dcterms:W3CDTF">2022-03-17T07:21:00Z</dcterms:created>
  <dcterms:modified xsi:type="dcterms:W3CDTF">2022-03-17T07:21:00Z</dcterms:modified>
</cp:coreProperties>
</file>