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CB067B" w:rsidRDefault="00BD246F" w:rsidP="00CB067B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AF4E3B" w:rsidRPr="00AF4E3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проекту межевания территории </w:t>
      </w:r>
      <w:r w:rsidR="001D3CE3" w:rsidRPr="001D3CE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по образованию земельных участков путем перераспределения земельных участков с кадастровыми номерами 38:06:010404:172, 38:06:010404:583</w:t>
      </w:r>
      <w:r w:rsidR="00CB067B" w:rsidRPr="00CB067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</w:p>
    <w:p w:rsidR="006B3E50" w:rsidRDefault="006B3E50" w:rsidP="00CB067B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1D3CE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AF4E3B" w:rsidRPr="00AF4E3B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104D1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1D3CE3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20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октября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Иркутская область, Иркутский район,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 w:rsid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AF4E3B"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проекту межевания территории </w:t>
      </w:r>
      <w:r w:rsidRPr="001D3CE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по образованию земельных участков путем перераспределения земельных участков с кадастровыми номерами 38:06:010404:172, 38:06:010404:583</w:t>
      </w:r>
      <w:r w:rsidR="00CB06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</w:t>
      </w:r>
      <w:r w:rsidR="00AF4E3B"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Лидии Яковлевны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3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.2022 г. № 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</w:t>
      </w:r>
      <w:r w:rsidR="001D3C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86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</w:t>
      </w:r>
      <w:r w:rsidR="00850500" w:rsidRPr="008505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 назначении публичных слушаний по проекту межевания территории </w:t>
      </w:r>
      <w:r w:rsidR="001D3CE3" w:rsidRPr="001D3C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по образованию земельных участков путем перераспределения земельных участков с кадастровыми номерами 38:06:010404:172, 38:06:010404:583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6828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22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6828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9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 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682814" w:rsidRPr="0043199C" w:rsidRDefault="00682814" w:rsidP="0068281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A3DC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Зарегистрированных в установленном порядке представителем администрации участников публичных слушаний: нет.</w:t>
      </w:r>
    </w:p>
    <w:p w:rsidR="007B1468" w:rsidRPr="003F63A3" w:rsidRDefault="00BD246F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2814" w:rsidRDefault="006D0F3D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отсутствием предложений и замечаний по</w:t>
      </w:r>
      <w:r w:rsid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проекту </w:t>
      </w:r>
      <w:r w:rsidR="00682814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682814" w:rsidRPr="00666494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1D3CE3" w:rsidRPr="001D3CE3">
        <w:rPr>
          <w:rFonts w:ascii="Times New Roman" w:hAnsi="Times New Roman" w:cs="Times New Roman"/>
          <w:sz w:val="23"/>
          <w:szCs w:val="23"/>
        </w:rPr>
        <w:t>по образованию земельных участков путем перераспределения земельных участков с кадастровыми номерами 38:06:010404:172, 38:06:010404:583</w:t>
      </w:r>
      <w:r w:rsidR="00682814">
        <w:rPr>
          <w:rFonts w:ascii="Times New Roman" w:hAnsi="Times New Roman" w:cs="Times New Roman"/>
          <w:sz w:val="23"/>
          <w:szCs w:val="23"/>
        </w:rPr>
        <w:t>,</w:t>
      </w:r>
      <w:r w:rsidR="00682814" w:rsidRPr="00AE7ACD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публичные слушания считать состоявшимися.</w:t>
      </w:r>
    </w:p>
    <w:p w:rsidR="00682814" w:rsidRDefault="00682814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Председателю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комиссии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по подготовке правил землепользования и застройки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подготовить и направить рекомендацию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Главе Марковского МО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б</w:t>
      </w:r>
      <w:r w:rsidR="00C15A95" w:rsidRPr="009D4A8F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утверждении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проекта </w:t>
      </w:r>
      <w:r w:rsidR="00C15A95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C15A95" w:rsidRPr="00666494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1D3CE3" w:rsidRPr="001D3CE3">
        <w:rPr>
          <w:rFonts w:ascii="Times New Roman" w:hAnsi="Times New Roman" w:cs="Times New Roman"/>
          <w:sz w:val="23"/>
          <w:szCs w:val="23"/>
        </w:rPr>
        <w:t>по образованию земельных участков путем перераспределения земельных участков с кадастровыми номерами 38:06:010404:172, 38:06:010404:583</w:t>
      </w:r>
      <w:r w:rsidRP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.</w:t>
      </w: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105CF2">
      <w:pPr>
        <w:widowControl w:val="0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___________________________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105CF2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4D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5CF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D3CE3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558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814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0500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77FAB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15A95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067B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7370-683C-4DA9-AF4C-76A1FC7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2022-07-14T02:10:00Z</cp:lastPrinted>
  <dcterms:created xsi:type="dcterms:W3CDTF">2009-12-31T19:08:00Z</dcterms:created>
  <dcterms:modified xsi:type="dcterms:W3CDTF">2022-10-24T00:13:00Z</dcterms:modified>
</cp:coreProperties>
</file>