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DF04" w14:textId="77777777" w:rsidR="0039219C" w:rsidRPr="00C11D37" w:rsidRDefault="0039219C" w:rsidP="0039219C">
      <w:pPr>
        <w:widowControl w:val="0"/>
        <w:tabs>
          <w:tab w:val="left" w:pos="4111"/>
        </w:tabs>
        <w:suppressAutoHyphens/>
        <w:jc w:val="center"/>
        <w:rPr>
          <w:rFonts w:eastAsia="Verdana"/>
          <w:bCs/>
          <w:kern w:val="2"/>
          <w:lang w:eastAsia="hi-IN" w:bidi="hi-IN"/>
        </w:rPr>
      </w:pPr>
      <w:bookmarkStart w:id="0" w:name="_Hlk124752065"/>
      <w:r w:rsidRPr="00C11D37">
        <w:rPr>
          <w:rFonts w:eastAsia="Verdana"/>
          <w:bCs/>
          <w:kern w:val="2"/>
          <w:lang w:eastAsia="hi-IN" w:bidi="hi-IN"/>
        </w:rPr>
        <w:t>РОССИЙСКАЯ ФЕДЕРАЦИЯ</w:t>
      </w:r>
    </w:p>
    <w:p w14:paraId="6C0E3EFE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ИРКУТСКАЯ ОБЛАСТЬ</w:t>
      </w:r>
      <w:r>
        <w:rPr>
          <w:rFonts w:eastAsia="Verdana"/>
          <w:bCs/>
          <w:kern w:val="2"/>
          <w:lang w:eastAsia="hi-IN" w:bidi="hi-IN"/>
        </w:rPr>
        <w:t xml:space="preserve"> </w:t>
      </w:r>
      <w:r w:rsidRPr="00C11D37">
        <w:rPr>
          <w:rFonts w:eastAsia="Verdana"/>
          <w:bCs/>
          <w:kern w:val="2"/>
          <w:lang w:eastAsia="hi-IN" w:bidi="hi-IN"/>
        </w:rPr>
        <w:t>ИРКУТСКИЙ РАЙОН</w:t>
      </w:r>
    </w:p>
    <w:p w14:paraId="79938C5B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</w:p>
    <w:p w14:paraId="2C7C8974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АДМИНИСТРАЦИЯ МАРКОВСКОГО</w:t>
      </w:r>
    </w:p>
    <w:p w14:paraId="40B1ED80" w14:textId="5561E3EF" w:rsidR="0039219C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МУНИЦИПАЛЬНОГО ОБРАЗОВАНИЯ</w:t>
      </w:r>
      <w:r w:rsidR="008565C0">
        <w:rPr>
          <w:rFonts w:eastAsia="Verdana"/>
          <w:bCs/>
          <w:kern w:val="2"/>
          <w:lang w:eastAsia="hi-IN" w:bidi="hi-IN"/>
        </w:rPr>
        <w:t>-</w:t>
      </w:r>
    </w:p>
    <w:p w14:paraId="277226C3" w14:textId="7D066593" w:rsidR="008565C0" w:rsidRDefault="008565C0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>
        <w:rPr>
          <w:rFonts w:eastAsia="Verdana"/>
          <w:bCs/>
          <w:kern w:val="2"/>
          <w:lang w:eastAsia="hi-IN" w:bidi="hi-IN"/>
        </w:rPr>
        <w:t>АДМИНИСТРАЦИЯ ГОРОДСКОГО ПОСЕЛЕНИЯ</w:t>
      </w:r>
    </w:p>
    <w:bookmarkEnd w:id="0"/>
    <w:p w14:paraId="04F1107C" w14:textId="77777777" w:rsidR="0039219C" w:rsidRPr="008B2F25" w:rsidRDefault="0039219C" w:rsidP="0039219C"/>
    <w:p w14:paraId="2F121561" w14:textId="77777777" w:rsidR="0039219C" w:rsidRPr="008B2F25" w:rsidRDefault="0039219C" w:rsidP="0039219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F25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14:paraId="63CAE3C8" w14:textId="77777777" w:rsidR="0039219C" w:rsidRPr="00937903" w:rsidRDefault="0039219C" w:rsidP="0039219C">
      <w:pPr>
        <w:rPr>
          <w:sz w:val="26"/>
          <w:szCs w:val="26"/>
        </w:rPr>
      </w:pPr>
      <w:permStart w:id="1458310756" w:edGrp="everyone"/>
    </w:p>
    <w:p w14:paraId="79915CAC" w14:textId="4610CECE" w:rsidR="0039219C" w:rsidRPr="00937903" w:rsidRDefault="00D24690" w:rsidP="003921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31.03.2023 г. № П-107/23</w:t>
      </w:r>
      <w:bookmarkStart w:id="1" w:name="_GoBack"/>
      <w:bookmarkEnd w:id="1"/>
    </w:p>
    <w:p w14:paraId="589D3DB3" w14:textId="77777777" w:rsidR="0039219C" w:rsidRPr="00937903" w:rsidRDefault="0039219C" w:rsidP="0039219C">
      <w:pPr>
        <w:jc w:val="both"/>
        <w:rPr>
          <w:sz w:val="26"/>
          <w:szCs w:val="26"/>
        </w:rPr>
      </w:pPr>
      <w:r w:rsidRPr="00937903">
        <w:rPr>
          <w:sz w:val="26"/>
          <w:szCs w:val="26"/>
        </w:rPr>
        <w:t xml:space="preserve">     р.п. Маркова </w:t>
      </w:r>
    </w:p>
    <w:p w14:paraId="2354E8C0" w14:textId="77777777" w:rsidR="0039219C" w:rsidRPr="00937903" w:rsidRDefault="0039219C" w:rsidP="0039219C">
      <w:pPr>
        <w:jc w:val="both"/>
        <w:rPr>
          <w:sz w:val="26"/>
          <w:szCs w:val="26"/>
          <w:u w:val="single"/>
        </w:rPr>
      </w:pPr>
    </w:p>
    <w:p w14:paraId="3B03CC09" w14:textId="762798CF" w:rsidR="0039219C" w:rsidRDefault="005A1555" w:rsidP="005A1555">
      <w:pPr>
        <w:pStyle w:val="ConsPlusNormal"/>
        <w:tabs>
          <w:tab w:val="left" w:pos="3686"/>
        </w:tabs>
        <w:ind w:right="5244" w:firstLine="0"/>
        <w:jc w:val="both"/>
        <w:rPr>
          <w:rFonts w:ascii="Times New Roman" w:hAnsi="Times New Roman" w:cs="Times New Roman"/>
          <w:sz w:val="25"/>
          <w:szCs w:val="25"/>
        </w:rPr>
      </w:pPr>
      <w:r w:rsidRPr="005A1555">
        <w:rPr>
          <w:rFonts w:ascii="Times New Roman" w:hAnsi="Times New Roman" w:cs="Times New Roman"/>
          <w:sz w:val="25"/>
          <w:szCs w:val="25"/>
        </w:rPr>
        <w:t xml:space="preserve">О назначении публичных слушаний по проекту межевания территории </w:t>
      </w:r>
      <w:r>
        <w:rPr>
          <w:rFonts w:ascii="Times New Roman" w:hAnsi="Times New Roman" w:cs="Times New Roman"/>
          <w:sz w:val="25"/>
          <w:szCs w:val="25"/>
        </w:rPr>
        <w:t>земельных участков с кадастровыми номерами 38:06:150301:300 и 38:06:150301:1119</w:t>
      </w:r>
    </w:p>
    <w:p w14:paraId="664529F9" w14:textId="77777777" w:rsidR="005A1555" w:rsidRPr="008B2F25" w:rsidRDefault="005A1555" w:rsidP="005A1555">
      <w:pPr>
        <w:pStyle w:val="ConsPlusNormal"/>
        <w:tabs>
          <w:tab w:val="left" w:pos="3686"/>
        </w:tabs>
        <w:ind w:right="52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D963CC" w14:textId="09D49A05" w:rsidR="005A1555" w:rsidRPr="00E536D7" w:rsidRDefault="005A1555" w:rsidP="005A1555">
      <w:pPr>
        <w:pStyle w:val="a3"/>
        <w:ind w:firstLine="709"/>
        <w:rPr>
          <w:sz w:val="26"/>
          <w:szCs w:val="26"/>
          <w:lang w:val="ru-RU"/>
        </w:rPr>
      </w:pPr>
      <w:r w:rsidRPr="00E536D7">
        <w:rPr>
          <w:sz w:val="26"/>
          <w:szCs w:val="26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43 Градостроительного кодекса Российской Федерации, статьями 14, 28 Федерального закона</w:t>
      </w:r>
      <w:r>
        <w:rPr>
          <w:sz w:val="26"/>
          <w:szCs w:val="26"/>
          <w:lang w:val="ru-RU"/>
        </w:rPr>
        <w:t xml:space="preserve"> от </w:t>
      </w:r>
      <w:r w:rsidRPr="00E536D7">
        <w:rPr>
          <w:sz w:val="26"/>
          <w:szCs w:val="26"/>
          <w:lang w:val="ru-RU"/>
        </w:rPr>
        <w:t xml:space="preserve">6 октября 2003 года № 131-ФЗ «Об общих принципах организации местного самоуправления в Российской Федерации»,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</w:t>
      </w:r>
      <w:r>
        <w:rPr>
          <w:sz w:val="26"/>
          <w:szCs w:val="26"/>
          <w:lang w:val="ru-RU"/>
        </w:rPr>
        <w:br/>
      </w:r>
      <w:r w:rsidRPr="00E536D7">
        <w:rPr>
          <w:sz w:val="26"/>
          <w:szCs w:val="26"/>
          <w:lang w:val="ru-RU"/>
        </w:rPr>
        <w:t>от 17 декабря 2019 года</w:t>
      </w:r>
      <w:r>
        <w:rPr>
          <w:sz w:val="26"/>
          <w:szCs w:val="26"/>
          <w:lang w:val="ru-RU"/>
        </w:rPr>
        <w:t xml:space="preserve"> </w:t>
      </w:r>
      <w:r w:rsidRPr="00E536D7">
        <w:rPr>
          <w:sz w:val="26"/>
          <w:szCs w:val="26"/>
          <w:lang w:val="ru-RU"/>
        </w:rPr>
        <w:t>№ 34-137/</w:t>
      </w:r>
      <w:proofErr w:type="spellStart"/>
      <w:r w:rsidRPr="00E536D7">
        <w:rPr>
          <w:sz w:val="26"/>
          <w:szCs w:val="26"/>
          <w:lang w:val="ru-RU"/>
        </w:rPr>
        <w:t>Дгп</w:t>
      </w:r>
      <w:proofErr w:type="spellEnd"/>
      <w:r w:rsidRPr="00E536D7">
        <w:rPr>
          <w:sz w:val="26"/>
          <w:szCs w:val="26"/>
          <w:lang w:val="ru-RU"/>
        </w:rPr>
        <w:t>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</w:t>
      </w:r>
      <w:r w:rsidRPr="00E536D7">
        <w:rPr>
          <w:sz w:val="26"/>
          <w:szCs w:val="26"/>
          <w:lang w:val="ru-RU"/>
        </w:rPr>
        <w:br/>
        <w:t>№ 07-39/</w:t>
      </w:r>
      <w:proofErr w:type="spellStart"/>
      <w:r w:rsidRPr="00E536D7">
        <w:rPr>
          <w:sz w:val="26"/>
          <w:szCs w:val="26"/>
          <w:lang w:val="ru-RU"/>
        </w:rPr>
        <w:t>Дгп</w:t>
      </w:r>
      <w:proofErr w:type="spellEnd"/>
      <w:r w:rsidRPr="00E536D7">
        <w:rPr>
          <w:sz w:val="26"/>
          <w:szCs w:val="26"/>
          <w:lang w:val="ru-RU"/>
        </w:rPr>
        <w:t>, Администрация Марковского муниципального образования – администрация городского поселения</w:t>
      </w:r>
    </w:p>
    <w:p w14:paraId="4AC4BA4A" w14:textId="77E3DE70" w:rsidR="00AC5618" w:rsidRPr="005F451B" w:rsidRDefault="00AC5618" w:rsidP="00AC5618">
      <w:pPr>
        <w:ind w:firstLine="720"/>
        <w:jc w:val="both"/>
        <w:rPr>
          <w:sz w:val="26"/>
          <w:szCs w:val="26"/>
          <w:lang w:eastAsia="x-none"/>
        </w:rPr>
      </w:pPr>
    </w:p>
    <w:p w14:paraId="5F82D7F3" w14:textId="77777777" w:rsidR="0039219C" w:rsidRPr="005F451B" w:rsidRDefault="0039219C" w:rsidP="00392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AA3F6F" w14:textId="77777777" w:rsidR="00AC5618" w:rsidRPr="005F451B" w:rsidRDefault="00AC5618" w:rsidP="00AC5618">
      <w:pPr>
        <w:tabs>
          <w:tab w:val="left" w:pos="709"/>
        </w:tabs>
        <w:jc w:val="both"/>
        <w:rPr>
          <w:sz w:val="26"/>
          <w:szCs w:val="26"/>
        </w:rPr>
      </w:pPr>
      <w:r w:rsidRPr="005F451B">
        <w:rPr>
          <w:sz w:val="26"/>
          <w:szCs w:val="26"/>
        </w:rPr>
        <w:t>ПОСТАНОВЛЯЕТ:</w:t>
      </w:r>
    </w:p>
    <w:p w14:paraId="31504A69" w14:textId="77777777" w:rsidR="00AC5618" w:rsidRPr="005F451B" w:rsidRDefault="00AC5618" w:rsidP="00AC5618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5F451B">
        <w:rPr>
          <w:sz w:val="26"/>
          <w:szCs w:val="26"/>
        </w:rPr>
        <w:t xml:space="preserve">            </w:t>
      </w:r>
    </w:p>
    <w:p w14:paraId="1E5F1BCA" w14:textId="1061B573" w:rsidR="005A1555" w:rsidRPr="00E536D7" w:rsidRDefault="005A1555" w:rsidP="005A1555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публичные слушания </w:t>
      </w:r>
      <w:r w:rsidRPr="001E7CE2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F615D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межевания территории </w:t>
      </w:r>
      <w:r w:rsidRPr="004E36C7">
        <w:rPr>
          <w:rFonts w:ascii="Times New Roman" w:eastAsia="Times New Roman" w:hAnsi="Times New Roman"/>
          <w:sz w:val="26"/>
          <w:szCs w:val="26"/>
          <w:lang w:eastAsia="ru-RU"/>
        </w:rPr>
        <w:t>земельных участков с 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дастровыми номерами 38:06:150301</w:t>
      </w:r>
      <w:r w:rsidRPr="004E36C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300 и </w:t>
      </w:r>
      <w:r w:rsidRPr="004E36C7">
        <w:rPr>
          <w:rFonts w:ascii="Times New Roman" w:eastAsia="Times New Roman" w:hAnsi="Times New Roman"/>
          <w:sz w:val="26"/>
          <w:szCs w:val="26"/>
          <w:lang w:eastAsia="ru-RU"/>
        </w:rPr>
        <w:t>38:06: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150301</w:t>
      </w:r>
      <w:r w:rsidRPr="004E36C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1119</w:t>
      </w: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публичные слушания).</w:t>
      </w:r>
    </w:p>
    <w:p w14:paraId="41B9DF3D" w14:textId="77777777" w:rsidR="005A1555" w:rsidRPr="00E536D7" w:rsidRDefault="005A1555" w:rsidP="005A155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Управлению градостроительства, земельных и имущественных отношений администрации Марковского муниципального образования – администрации городского поселения:</w:t>
      </w:r>
    </w:p>
    <w:p w14:paraId="12B5EC3F" w14:textId="77777777" w:rsidR="005A1555" w:rsidRPr="00E536D7" w:rsidRDefault="005A1555" w:rsidP="005A1555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не менее четырнадцати дней и </w:t>
      </w:r>
      <w:r w:rsidRPr="00E536D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тридцати дней</w:t>
      </w:r>
      <w:r w:rsidRPr="00E536D7">
        <w:rPr>
          <w:sz w:val="26"/>
          <w:szCs w:val="26"/>
        </w:rPr>
        <w:t xml:space="preserve"> со дня опубликования оповещения о начале публичных слушаний, предусмотренного подпунктом «б» подпункта 2 настоящего пункта, провести публичные слушания по проекту;</w:t>
      </w:r>
    </w:p>
    <w:p w14:paraId="6834F27E" w14:textId="77777777" w:rsidR="005A1555" w:rsidRPr="00E536D7" w:rsidRDefault="005A1555" w:rsidP="005A1555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lastRenderedPageBreak/>
        <w:t>обеспечить размещение на официальном сайте Марковского муниципального образования в информационно-телекоммуникационной сети «Интернет» http://markovskoe-mo.ru/,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14:paraId="5247C229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6D7">
        <w:rPr>
          <w:rFonts w:ascii="Times New Roman" w:hAnsi="Times New Roman"/>
          <w:sz w:val="26"/>
          <w:szCs w:val="26"/>
        </w:rPr>
        <w:t xml:space="preserve">а)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проекта и информационных материалов к нему;</w:t>
      </w:r>
    </w:p>
    <w:p w14:paraId="25F07870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б)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14:paraId="1549167D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в)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заключения о результатах публичных слушаний.</w:t>
      </w:r>
    </w:p>
    <w:p w14:paraId="2FF07CEC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3) обеспечить опубликование в газете «Жизнь Маркова» оповещения о начале публичных слушаний, предусмотренного подпунктом «б»</w:t>
      </w:r>
      <w:r>
        <w:rPr>
          <w:sz w:val="26"/>
          <w:szCs w:val="26"/>
        </w:rPr>
        <w:t xml:space="preserve"> подпункта 2 пункта 2 настоящего постановления.</w:t>
      </w:r>
    </w:p>
    <w:p w14:paraId="37F53676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3. 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</w:t>
      </w:r>
      <w:hyperlink r:id="rId5" w:history="1">
        <w:r w:rsidRPr="00E536D7">
          <w:rPr>
            <w:sz w:val="26"/>
            <w:szCs w:val="26"/>
          </w:rPr>
          <w:t>http://markovskoe-mo.ru/</w:t>
        </w:r>
      </w:hyperlink>
      <w:r w:rsidRPr="00E536D7">
        <w:rPr>
          <w:sz w:val="26"/>
          <w:szCs w:val="26"/>
        </w:rPr>
        <w:t>.</w:t>
      </w:r>
    </w:p>
    <w:p w14:paraId="553726B5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4. Контроль за исполнением настоящего постановления возложить на начальника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</w:t>
      </w:r>
      <w:proofErr w:type="spellStart"/>
      <w:r w:rsidRPr="00E536D7">
        <w:rPr>
          <w:sz w:val="26"/>
          <w:szCs w:val="26"/>
        </w:rPr>
        <w:t>А.С</w:t>
      </w:r>
      <w:proofErr w:type="spellEnd"/>
      <w:r w:rsidRPr="00E536D7">
        <w:rPr>
          <w:sz w:val="26"/>
          <w:szCs w:val="26"/>
        </w:rPr>
        <w:t xml:space="preserve">. </w:t>
      </w:r>
      <w:proofErr w:type="spellStart"/>
      <w:r w:rsidRPr="00E536D7">
        <w:rPr>
          <w:sz w:val="26"/>
          <w:szCs w:val="26"/>
        </w:rPr>
        <w:t>Казаряна</w:t>
      </w:r>
      <w:proofErr w:type="spellEnd"/>
      <w:r w:rsidRPr="00E536D7">
        <w:rPr>
          <w:sz w:val="26"/>
          <w:szCs w:val="26"/>
        </w:rPr>
        <w:t>.</w:t>
      </w:r>
    </w:p>
    <w:p w14:paraId="3FD4BF6D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5. Настоящее постановление вступает в силу со дня его подписания.</w:t>
      </w:r>
    </w:p>
    <w:p w14:paraId="14BD3F8C" w14:textId="77777777" w:rsidR="00AC5618" w:rsidRPr="005F451B" w:rsidRDefault="00AC5618" w:rsidP="00AC5618">
      <w:pPr>
        <w:pStyle w:val="a3"/>
        <w:rPr>
          <w:sz w:val="26"/>
          <w:szCs w:val="26"/>
          <w:lang w:val="ru-RU"/>
        </w:rPr>
      </w:pPr>
    </w:p>
    <w:p w14:paraId="3B3B98C1" w14:textId="77777777" w:rsidR="00AC5618" w:rsidRPr="005F451B" w:rsidRDefault="00AC5618" w:rsidP="00AC5618">
      <w:pPr>
        <w:pStyle w:val="a3"/>
        <w:rPr>
          <w:sz w:val="26"/>
          <w:szCs w:val="26"/>
          <w:lang w:val="ru-RU"/>
        </w:rPr>
      </w:pPr>
    </w:p>
    <w:p w14:paraId="785FF51C" w14:textId="77777777" w:rsidR="00AC5618" w:rsidRPr="005F451B" w:rsidRDefault="00AC5618" w:rsidP="00AC5618">
      <w:pPr>
        <w:pStyle w:val="a3"/>
        <w:rPr>
          <w:sz w:val="26"/>
          <w:szCs w:val="26"/>
        </w:rPr>
      </w:pPr>
      <w:r w:rsidRPr="005F451B">
        <w:rPr>
          <w:sz w:val="26"/>
          <w:szCs w:val="26"/>
          <w:lang w:val="ru-RU"/>
        </w:rPr>
        <w:t>Г</w:t>
      </w:r>
      <w:r w:rsidRPr="005F451B">
        <w:rPr>
          <w:sz w:val="26"/>
          <w:szCs w:val="26"/>
        </w:rPr>
        <w:t>лав</w:t>
      </w:r>
      <w:r w:rsidRPr="005F451B">
        <w:rPr>
          <w:sz w:val="26"/>
          <w:szCs w:val="26"/>
          <w:lang w:val="ru-RU"/>
        </w:rPr>
        <w:t>а</w:t>
      </w:r>
      <w:r w:rsidRPr="005F451B">
        <w:rPr>
          <w:sz w:val="26"/>
          <w:szCs w:val="26"/>
        </w:rPr>
        <w:t xml:space="preserve"> Марковского</w:t>
      </w:r>
    </w:p>
    <w:p w14:paraId="144B1A93" w14:textId="4D98C58F" w:rsidR="00AC5618" w:rsidRPr="005F451B" w:rsidRDefault="00AC5618" w:rsidP="00AC5618">
      <w:pPr>
        <w:pStyle w:val="a3"/>
        <w:rPr>
          <w:sz w:val="26"/>
          <w:szCs w:val="26"/>
        </w:rPr>
      </w:pPr>
      <w:r w:rsidRPr="005F451B">
        <w:rPr>
          <w:sz w:val="26"/>
          <w:szCs w:val="26"/>
        </w:rPr>
        <w:t xml:space="preserve">муниципального образования                    </w:t>
      </w:r>
      <w:r w:rsidRPr="005F451B">
        <w:rPr>
          <w:sz w:val="26"/>
          <w:szCs w:val="26"/>
          <w:lang w:val="ru-RU"/>
        </w:rPr>
        <w:t xml:space="preserve">  </w:t>
      </w:r>
      <w:r w:rsidRPr="005F451B">
        <w:rPr>
          <w:sz w:val="26"/>
          <w:szCs w:val="26"/>
        </w:rPr>
        <w:t xml:space="preserve">                        </w:t>
      </w:r>
      <w:r w:rsidR="005F451B">
        <w:rPr>
          <w:sz w:val="26"/>
          <w:szCs w:val="26"/>
          <w:lang w:val="ru-RU"/>
        </w:rPr>
        <w:t xml:space="preserve">               </w:t>
      </w:r>
      <w:r w:rsidRPr="005F451B">
        <w:rPr>
          <w:sz w:val="26"/>
          <w:szCs w:val="26"/>
          <w:lang w:val="ru-RU"/>
        </w:rPr>
        <w:t xml:space="preserve">         Т.С</w:t>
      </w:r>
      <w:r w:rsidRPr="005F451B">
        <w:rPr>
          <w:sz w:val="26"/>
          <w:szCs w:val="26"/>
        </w:rPr>
        <w:t xml:space="preserve">. </w:t>
      </w:r>
      <w:r w:rsidRPr="005F451B">
        <w:rPr>
          <w:sz w:val="26"/>
          <w:szCs w:val="26"/>
          <w:lang w:val="ru-RU"/>
        </w:rPr>
        <w:t>Макаревич</w:t>
      </w:r>
      <w:r w:rsidRPr="005F451B">
        <w:rPr>
          <w:sz w:val="26"/>
          <w:szCs w:val="26"/>
        </w:rPr>
        <w:t xml:space="preserve"> </w:t>
      </w:r>
    </w:p>
    <w:p w14:paraId="7291A1C3" w14:textId="0FBC82DA" w:rsidR="00AC5618" w:rsidRDefault="00AC5618">
      <w:pPr>
        <w:spacing w:after="160" w:line="259" w:lineRule="auto"/>
      </w:pPr>
      <w:r>
        <w:br w:type="page"/>
      </w:r>
    </w:p>
    <w:p w14:paraId="7FA0CF49" w14:textId="77777777" w:rsidR="00AC5618" w:rsidRDefault="00AC5618" w:rsidP="00AC5618">
      <w:pPr>
        <w:ind w:right="-1"/>
        <w:jc w:val="both"/>
      </w:pPr>
      <w:r>
        <w:lastRenderedPageBreak/>
        <w:t>ИСПОЛНИТЕЛЬ</w:t>
      </w:r>
    </w:p>
    <w:p w14:paraId="573D0F6A" w14:textId="77777777" w:rsidR="00AC5618" w:rsidRDefault="00AC5618" w:rsidP="00AC5618">
      <w:pPr>
        <w:ind w:right="-1"/>
        <w:jc w:val="both"/>
      </w:pPr>
    </w:p>
    <w:p w14:paraId="5C8544ED" w14:textId="77777777" w:rsidR="00AC5618" w:rsidRDefault="00AC5618" w:rsidP="00AC5618">
      <w:pPr>
        <w:ind w:right="-1"/>
        <w:jc w:val="both"/>
      </w:pPr>
      <w:r>
        <w:t xml:space="preserve">Главный специалист </w:t>
      </w:r>
    </w:p>
    <w:p w14:paraId="7FB215C1" w14:textId="77777777" w:rsidR="00AC5618" w:rsidRDefault="00AC5618" w:rsidP="00AC5618">
      <w:pPr>
        <w:ind w:right="-1"/>
        <w:jc w:val="both"/>
      </w:pPr>
      <w:r>
        <w:t xml:space="preserve">отдела градостроительства </w:t>
      </w:r>
    </w:p>
    <w:p w14:paraId="6DF98F43" w14:textId="354DCE5F" w:rsidR="00AC5618" w:rsidRDefault="00AC5618" w:rsidP="00AC5618">
      <w:pPr>
        <w:ind w:right="-1"/>
        <w:jc w:val="both"/>
      </w:pPr>
      <w:r>
        <w:t>и земельных отношений                                                                                             О.С. Петровых</w:t>
      </w:r>
    </w:p>
    <w:p w14:paraId="19F9EAD0" w14:textId="77777777" w:rsidR="00AC5618" w:rsidRDefault="00AC5618" w:rsidP="00AC5618">
      <w:pPr>
        <w:ind w:right="-1"/>
        <w:jc w:val="both"/>
      </w:pPr>
    </w:p>
    <w:p w14:paraId="23B1EF94" w14:textId="77777777" w:rsidR="00AC5618" w:rsidRDefault="00AC5618" w:rsidP="00AC5618">
      <w:pPr>
        <w:ind w:right="-1"/>
        <w:jc w:val="both"/>
      </w:pPr>
      <w:r>
        <w:t>СОГЛАСОВАНО</w:t>
      </w:r>
    </w:p>
    <w:p w14:paraId="7C40B536" w14:textId="77777777" w:rsidR="00AC5618" w:rsidRDefault="00AC5618" w:rsidP="00AC5618">
      <w:pPr>
        <w:ind w:right="-1"/>
        <w:jc w:val="both"/>
      </w:pPr>
    </w:p>
    <w:p w14:paraId="5974DE83" w14:textId="77777777" w:rsidR="00AC5618" w:rsidRDefault="00AC5618" w:rsidP="00AC5618">
      <w:pPr>
        <w:ind w:right="-1"/>
        <w:jc w:val="both"/>
      </w:pPr>
      <w:r>
        <w:t xml:space="preserve">Начальник управления </w:t>
      </w:r>
    </w:p>
    <w:p w14:paraId="73893834" w14:textId="77777777" w:rsidR="00AC5618" w:rsidRDefault="00AC5618" w:rsidP="00AC5618">
      <w:pPr>
        <w:ind w:right="-1"/>
        <w:jc w:val="both"/>
      </w:pPr>
      <w:r>
        <w:t xml:space="preserve">градостроительства, </w:t>
      </w:r>
    </w:p>
    <w:p w14:paraId="723E2351" w14:textId="77777777" w:rsidR="00AC5618" w:rsidRDefault="00AC5618" w:rsidP="00AC5618">
      <w:pPr>
        <w:ind w:right="-1"/>
        <w:jc w:val="both"/>
      </w:pPr>
      <w:r>
        <w:t xml:space="preserve">земельных и имущественных </w:t>
      </w:r>
    </w:p>
    <w:p w14:paraId="54DDC127" w14:textId="04F2E6E3" w:rsidR="00AC5618" w:rsidRDefault="00AC5618" w:rsidP="00AC5618">
      <w:pPr>
        <w:ind w:right="-1"/>
        <w:jc w:val="both"/>
      </w:pPr>
      <w:r>
        <w:t xml:space="preserve">отношений                                                                                                                      А. С. </w:t>
      </w:r>
      <w:proofErr w:type="spellStart"/>
      <w:r>
        <w:t>Казарян</w:t>
      </w:r>
      <w:proofErr w:type="spellEnd"/>
    </w:p>
    <w:p w14:paraId="348B933C" w14:textId="77777777" w:rsidR="00AC5618" w:rsidRDefault="00AC5618" w:rsidP="00AC5618">
      <w:pPr>
        <w:ind w:right="-1"/>
        <w:jc w:val="both"/>
      </w:pPr>
    </w:p>
    <w:p w14:paraId="699C405B" w14:textId="77777777" w:rsidR="00AC5618" w:rsidRDefault="00AC5618" w:rsidP="00AC5618">
      <w:pPr>
        <w:ind w:right="-1"/>
        <w:jc w:val="both"/>
      </w:pPr>
      <w:r>
        <w:t xml:space="preserve">Главный специалист </w:t>
      </w:r>
    </w:p>
    <w:p w14:paraId="2A5DE1EA" w14:textId="77777777" w:rsidR="00AC5618" w:rsidRDefault="00AC5618" w:rsidP="00AC5618">
      <w:pPr>
        <w:ind w:right="-1"/>
        <w:jc w:val="both"/>
      </w:pPr>
      <w:r>
        <w:t xml:space="preserve">Отдела управления </w:t>
      </w:r>
    </w:p>
    <w:p w14:paraId="6EB09556" w14:textId="759033CE" w:rsidR="00AC5618" w:rsidRDefault="00AC5618" w:rsidP="00AC5618">
      <w:pPr>
        <w:ind w:right="-1"/>
        <w:jc w:val="both"/>
      </w:pPr>
      <w:r>
        <w:t>муниципальным имуществом                                                                              О.С. Шипицына</w:t>
      </w:r>
    </w:p>
    <w:p w14:paraId="075E0173" w14:textId="77777777" w:rsidR="00AC5618" w:rsidRDefault="00AC5618" w:rsidP="00AC5618">
      <w:pPr>
        <w:ind w:right="-1"/>
        <w:jc w:val="both"/>
      </w:pPr>
    </w:p>
    <w:p w14:paraId="3C6A6056" w14:textId="77777777" w:rsidR="00AC5618" w:rsidRDefault="00AC5618" w:rsidP="00AC5618">
      <w:pPr>
        <w:ind w:right="-1"/>
        <w:jc w:val="both"/>
      </w:pPr>
    </w:p>
    <w:p w14:paraId="57FE88A0" w14:textId="38205F85" w:rsidR="00AC5618" w:rsidRDefault="00AC5618" w:rsidP="00AC5618">
      <w:pPr>
        <w:ind w:right="-1"/>
        <w:jc w:val="both"/>
      </w:pPr>
      <w:r>
        <w:t>Заместитель главы                                                                                                      Т.А. Валиева</w:t>
      </w:r>
    </w:p>
    <w:permEnd w:id="1458310756"/>
    <w:p w14:paraId="4DF49992" w14:textId="77777777" w:rsidR="00FB05F6" w:rsidRDefault="00FB05F6"/>
    <w:sectPr w:rsidR="00F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JRqYOB8/S/tAoXRVCc5cTS/yUIa4BwuOBrPWepADkL2oZ8H8e3v4JHYRHFeuhHKwRxdyFtdKaAWEiM5PboJSLQ==" w:salt="dCM/rGnNUVhJvsG5bcWx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F"/>
    <w:rsid w:val="000E5203"/>
    <w:rsid w:val="00155C28"/>
    <w:rsid w:val="0039219C"/>
    <w:rsid w:val="003923C6"/>
    <w:rsid w:val="0059065B"/>
    <w:rsid w:val="005A1555"/>
    <w:rsid w:val="005F451B"/>
    <w:rsid w:val="0063728B"/>
    <w:rsid w:val="008565C0"/>
    <w:rsid w:val="00937903"/>
    <w:rsid w:val="00AC5618"/>
    <w:rsid w:val="00D24690"/>
    <w:rsid w:val="00D70593"/>
    <w:rsid w:val="00F6527F"/>
    <w:rsid w:val="00F81DCA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A0AF-F608-493A-BA0A-A1BEEC3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1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92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C5618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56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5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2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E520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A155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625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2023-03-27T03:56:00Z</cp:lastPrinted>
  <dcterms:created xsi:type="dcterms:W3CDTF">2023-03-22T08:41:00Z</dcterms:created>
  <dcterms:modified xsi:type="dcterms:W3CDTF">2023-03-31T01:01:00Z</dcterms:modified>
</cp:coreProperties>
</file>