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9" w:rsidRPr="006730B8" w:rsidRDefault="008828D9" w:rsidP="008828D9">
      <w:pPr>
        <w:ind w:right="-1"/>
        <w:jc w:val="both"/>
        <w:rPr>
          <w:sz w:val="28"/>
          <w:szCs w:val="28"/>
        </w:rPr>
      </w:pPr>
    </w:p>
    <w:p w:rsidR="008828D9" w:rsidRPr="00A83035" w:rsidRDefault="008828D9" w:rsidP="008828D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8828D9" w:rsidRDefault="008828D9" w:rsidP="008828D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общественных территорий Марковского муниципального образования,  для проведения рейтингового голосования, подлежащих </w:t>
      </w:r>
      <w:r w:rsidRPr="00A83035">
        <w:rPr>
          <w:sz w:val="28"/>
          <w:szCs w:val="28"/>
        </w:rPr>
        <w:t>в первоочередно</w:t>
      </w:r>
      <w:r>
        <w:rPr>
          <w:sz w:val="28"/>
          <w:szCs w:val="28"/>
        </w:rPr>
        <w:t>м порядке благоустройству в 2020</w:t>
      </w:r>
      <w:r w:rsidRPr="00A83035">
        <w:rPr>
          <w:sz w:val="28"/>
          <w:szCs w:val="28"/>
        </w:rPr>
        <w:t xml:space="preserve"> году</w:t>
      </w:r>
    </w:p>
    <w:p w:rsidR="008828D9" w:rsidRDefault="008828D9" w:rsidP="008828D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Ind w:w="-2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827"/>
        <w:gridCol w:w="4765"/>
      </w:tblGrid>
      <w:tr w:rsidR="008828D9" w:rsidRPr="00F27282" w:rsidTr="001C3DEF">
        <w:trPr>
          <w:trHeight w:val="1019"/>
          <w:jc w:val="center"/>
        </w:trPr>
        <w:tc>
          <w:tcPr>
            <w:tcW w:w="656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765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>Месторасположение</w:t>
            </w:r>
          </w:p>
        </w:tc>
      </w:tr>
      <w:tr w:rsidR="008828D9" w:rsidRPr="00F27282" w:rsidTr="001C3DEF">
        <w:trPr>
          <w:trHeight w:val="236"/>
          <w:jc w:val="center"/>
        </w:trPr>
        <w:tc>
          <w:tcPr>
            <w:tcW w:w="656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828D9" w:rsidRPr="00F27282" w:rsidTr="001C3DEF">
        <w:trPr>
          <w:trHeight w:val="509"/>
          <w:jc w:val="center"/>
        </w:trPr>
        <w:tc>
          <w:tcPr>
            <w:tcW w:w="656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5A1019">
              <w:rPr>
                <w:sz w:val="23"/>
                <w:szCs w:val="23"/>
              </w:rPr>
              <w:t>Площадка около школы</w:t>
            </w:r>
          </w:p>
        </w:tc>
        <w:tc>
          <w:tcPr>
            <w:tcW w:w="4765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sz w:val="24"/>
                <w:szCs w:val="24"/>
                <w:lang w:eastAsia="en-US"/>
              </w:rPr>
              <w:t xml:space="preserve">р.п. Маркова, 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A1019">
              <w:rPr>
                <w:sz w:val="23"/>
                <w:szCs w:val="23"/>
              </w:rPr>
              <w:t>л. Мира на территории, прилегающей к школьному стадиону</w:t>
            </w:r>
          </w:p>
        </w:tc>
      </w:tr>
      <w:tr w:rsidR="008828D9" w:rsidRPr="00F27282" w:rsidTr="001C3DEF">
        <w:trPr>
          <w:trHeight w:val="509"/>
          <w:jc w:val="center"/>
        </w:trPr>
        <w:tc>
          <w:tcPr>
            <w:tcW w:w="656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A1019">
              <w:rPr>
                <w:sz w:val="23"/>
                <w:szCs w:val="23"/>
              </w:rPr>
              <w:t>Микросквер</w:t>
            </w:r>
            <w:proofErr w:type="spellEnd"/>
          </w:p>
        </w:tc>
        <w:tc>
          <w:tcPr>
            <w:tcW w:w="4765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sz w:val="24"/>
                <w:szCs w:val="24"/>
                <w:lang w:eastAsia="en-US"/>
              </w:rPr>
              <w:t xml:space="preserve">р.п. Маркова,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A1019">
              <w:rPr>
                <w:sz w:val="23"/>
                <w:szCs w:val="23"/>
              </w:rPr>
              <w:t>кр</w:t>
            </w:r>
            <w:proofErr w:type="spellEnd"/>
            <w:r w:rsidRPr="005A1019">
              <w:rPr>
                <w:sz w:val="23"/>
                <w:szCs w:val="23"/>
              </w:rPr>
              <w:t xml:space="preserve">. </w:t>
            </w:r>
            <w:proofErr w:type="gramStart"/>
            <w:r w:rsidRPr="005A1019">
              <w:rPr>
                <w:sz w:val="23"/>
                <w:szCs w:val="23"/>
              </w:rPr>
              <w:t>Березовый</w:t>
            </w:r>
            <w:proofErr w:type="gramEnd"/>
            <w:r w:rsidRPr="005A1019">
              <w:rPr>
                <w:sz w:val="23"/>
                <w:szCs w:val="23"/>
              </w:rPr>
              <w:t xml:space="preserve"> между домами №№ 113, 113а, 113б, 114, 114а, 114б.</w:t>
            </w:r>
          </w:p>
        </w:tc>
      </w:tr>
      <w:tr w:rsidR="008828D9" w:rsidRPr="00F27282" w:rsidTr="001C3DEF">
        <w:trPr>
          <w:trHeight w:val="509"/>
          <w:jc w:val="center"/>
        </w:trPr>
        <w:tc>
          <w:tcPr>
            <w:tcW w:w="656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sz w:val="24"/>
                <w:szCs w:val="24"/>
                <w:lang w:eastAsia="en-US"/>
              </w:rPr>
              <w:t>Площадка для мероприятий и отдыха, сцена</w:t>
            </w:r>
          </w:p>
        </w:tc>
        <w:tc>
          <w:tcPr>
            <w:tcW w:w="4765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sz w:val="24"/>
                <w:szCs w:val="24"/>
                <w:lang w:eastAsia="en-US"/>
              </w:rPr>
              <w:t>р. п. Маркова, общественная территория между домами №3, №4, №5 и №6</w:t>
            </w:r>
          </w:p>
        </w:tc>
      </w:tr>
      <w:tr w:rsidR="008828D9" w:rsidRPr="00F27282" w:rsidTr="001C3DEF">
        <w:trPr>
          <w:trHeight w:val="509"/>
          <w:jc w:val="center"/>
        </w:trPr>
        <w:tc>
          <w:tcPr>
            <w:tcW w:w="656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5A1019">
              <w:rPr>
                <w:sz w:val="23"/>
                <w:szCs w:val="23"/>
              </w:rPr>
              <w:t xml:space="preserve">Благоустройство мемориала памяти </w:t>
            </w:r>
            <w:proofErr w:type="gramStart"/>
            <w:r w:rsidRPr="005A1019">
              <w:rPr>
                <w:sz w:val="23"/>
                <w:szCs w:val="23"/>
              </w:rPr>
              <w:t>павшим</w:t>
            </w:r>
            <w:proofErr w:type="gramEnd"/>
            <w:r w:rsidRPr="005A1019">
              <w:rPr>
                <w:sz w:val="23"/>
                <w:szCs w:val="23"/>
              </w:rPr>
              <w:t xml:space="preserve"> в ВОВ</w:t>
            </w:r>
          </w:p>
        </w:tc>
        <w:tc>
          <w:tcPr>
            <w:tcW w:w="4765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sz w:val="24"/>
                <w:szCs w:val="24"/>
                <w:lang w:eastAsia="en-US"/>
              </w:rPr>
              <w:t xml:space="preserve">р.п. Маркова, общественная территория </w:t>
            </w:r>
            <w:r w:rsidRPr="005A1019">
              <w:rPr>
                <w:sz w:val="23"/>
                <w:szCs w:val="23"/>
              </w:rPr>
              <w:t>между зданием администрации и храмом</w:t>
            </w:r>
          </w:p>
        </w:tc>
      </w:tr>
      <w:tr w:rsidR="008828D9" w:rsidRPr="00F27282" w:rsidTr="001C3DEF">
        <w:trPr>
          <w:trHeight w:val="509"/>
          <w:jc w:val="center"/>
        </w:trPr>
        <w:tc>
          <w:tcPr>
            <w:tcW w:w="656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5A1019">
              <w:rPr>
                <w:sz w:val="23"/>
                <w:szCs w:val="23"/>
              </w:rPr>
              <w:t>Пешеходная улица</w:t>
            </w:r>
          </w:p>
        </w:tc>
        <w:tc>
          <w:tcPr>
            <w:tcW w:w="4765" w:type="dxa"/>
            <w:shd w:val="clear" w:color="auto" w:fill="auto"/>
          </w:tcPr>
          <w:p w:rsidR="008828D9" w:rsidRPr="0084344E" w:rsidRDefault="008828D9" w:rsidP="001C3DEF">
            <w:pPr>
              <w:ind w:left="-73" w:firstLine="73"/>
              <w:rPr>
                <w:rFonts w:eastAsia="Calibri"/>
                <w:sz w:val="24"/>
                <w:szCs w:val="24"/>
                <w:lang w:eastAsia="en-US"/>
              </w:rPr>
            </w:pPr>
            <w:r w:rsidRPr="0084344E">
              <w:rPr>
                <w:rFonts w:eastAsia="Calibri"/>
                <w:sz w:val="24"/>
                <w:szCs w:val="24"/>
                <w:lang w:eastAsia="en-US"/>
              </w:rPr>
              <w:t xml:space="preserve">р.п. Маркова, </w:t>
            </w:r>
            <w:r>
              <w:rPr>
                <w:sz w:val="23"/>
                <w:szCs w:val="23"/>
              </w:rPr>
              <w:t>в</w:t>
            </w:r>
            <w:r w:rsidRPr="005A1019">
              <w:rPr>
                <w:sz w:val="23"/>
                <w:szCs w:val="23"/>
              </w:rPr>
              <w:t>доль внутриквартального проезда от д. № 3 ул. Мира до МКД № 24</w:t>
            </w:r>
          </w:p>
        </w:tc>
      </w:tr>
    </w:tbl>
    <w:p w:rsidR="007C54D4" w:rsidRDefault="007C54D4"/>
    <w:sectPr w:rsidR="007C54D4" w:rsidSect="007C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D9"/>
    <w:rsid w:val="007C54D4"/>
    <w:rsid w:val="0088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2019-02-20T09:09:00Z</dcterms:created>
  <dcterms:modified xsi:type="dcterms:W3CDTF">2019-02-20T09:12:00Z</dcterms:modified>
</cp:coreProperties>
</file>