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66" w:rsidRDefault="00F41B66" w:rsidP="00F41B66">
      <w:pPr>
        <w:tabs>
          <w:tab w:val="left" w:pos="6379"/>
        </w:tabs>
        <w:autoSpaceDN w:val="0"/>
        <w:adjustRightInd w:val="0"/>
        <w:ind w:left="5664"/>
        <w:jc w:val="both"/>
      </w:pPr>
      <w:r>
        <w:t xml:space="preserve">              Приложение к постановлению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5664"/>
        <w:jc w:val="both"/>
      </w:pPr>
      <w:r>
        <w:tab/>
      </w:r>
      <w:r>
        <w:tab/>
        <w:t>Администрации</w:t>
      </w:r>
      <w:r w:rsidRPr="00A55CEA">
        <w:t xml:space="preserve"> </w:t>
      </w:r>
      <w:r>
        <w:t>Марковского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5664"/>
        <w:jc w:val="both"/>
      </w:pPr>
      <w:r>
        <w:tab/>
      </w:r>
      <w:r>
        <w:tab/>
        <w:t>муниципального образования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4248" w:firstLine="708"/>
      </w:pPr>
      <w:r>
        <w:t xml:space="preserve"> </w:t>
      </w:r>
      <w:r>
        <w:tab/>
      </w:r>
      <w:r>
        <w:tab/>
      </w:r>
      <w:r w:rsidR="00740A60">
        <w:t>от 05</w:t>
      </w:r>
      <w:r>
        <w:t>.</w:t>
      </w:r>
      <w:r w:rsidR="00740A60">
        <w:t>08</w:t>
      </w:r>
      <w:r>
        <w:t>.201</w:t>
      </w:r>
      <w:r w:rsidR="00AA6002">
        <w:t>5</w:t>
      </w:r>
      <w:r>
        <w:t xml:space="preserve"> </w:t>
      </w:r>
      <w:r w:rsidR="00AA6002">
        <w:t>№</w:t>
      </w:r>
      <w:r w:rsidR="00740A60">
        <w:t> </w:t>
      </w:r>
      <w:bookmarkStart w:id="0" w:name="_GoBack"/>
      <w:bookmarkEnd w:id="0"/>
      <w:r w:rsidR="00740A60">
        <w:t>1370</w:t>
      </w:r>
    </w:p>
    <w:p w:rsidR="00C14BE8" w:rsidRDefault="00C14BE8" w:rsidP="00F41B66">
      <w:pPr>
        <w:tabs>
          <w:tab w:val="left" w:pos="6096"/>
        </w:tabs>
        <w:autoSpaceDN w:val="0"/>
        <w:adjustRightInd w:val="0"/>
        <w:ind w:left="4248" w:firstLine="708"/>
      </w:pPr>
    </w:p>
    <w:p w:rsidR="00C14BE8" w:rsidRDefault="00C14BE8" w:rsidP="00C14BE8">
      <w:pPr>
        <w:tabs>
          <w:tab w:val="left" w:pos="6096"/>
        </w:tabs>
        <w:autoSpaceDN w:val="0"/>
        <w:adjustRightInd w:val="0"/>
        <w:jc w:val="center"/>
        <w:rPr>
          <w:b/>
          <w:sz w:val="28"/>
          <w:szCs w:val="28"/>
        </w:rPr>
      </w:pPr>
      <w:r w:rsidRPr="00C14BE8">
        <w:rPr>
          <w:b/>
          <w:sz w:val="28"/>
          <w:szCs w:val="28"/>
        </w:rPr>
        <w:t>Объявление</w:t>
      </w:r>
    </w:p>
    <w:p w:rsidR="00C14BE8" w:rsidRPr="00C14BE8" w:rsidRDefault="00C14BE8" w:rsidP="00C14BE8">
      <w:pPr>
        <w:tabs>
          <w:tab w:val="left" w:pos="6096"/>
        </w:tabs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8"/>
        <w:gridCol w:w="4923"/>
      </w:tblGrid>
      <w:tr w:rsidR="005D0220" w:rsidRPr="005D0220" w:rsidTr="005D0220">
        <w:tc>
          <w:tcPr>
            <w:tcW w:w="4648" w:type="dxa"/>
          </w:tcPr>
          <w:p w:rsidR="005D0220" w:rsidRPr="009550D8" w:rsidRDefault="009550D8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5D0220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аименование конкурса, 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приоритетных направлениях конкурса</w:t>
            </w:r>
            <w:r w:rsidR="005D0220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 которым он проводится, и сумму средств, выделяемых для п</w:t>
            </w:r>
            <w:r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оддержки каждого из направлений</w:t>
            </w:r>
          </w:p>
        </w:tc>
        <w:tc>
          <w:tcPr>
            <w:tcW w:w="4923" w:type="dxa"/>
          </w:tcPr>
          <w:p w:rsidR="005D0220" w:rsidRPr="005D0220" w:rsidRDefault="009550D8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право получения в текущем финансовом году субсидий из бюджета Марковского муниципального образования </w:t>
            </w:r>
            <w:r w:rsidR="005D0220"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проводится по следующ</w:t>
            </w:r>
            <w:r w:rsidR="00DA0826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5D0220"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</w:t>
            </w:r>
            <w:r w:rsidR="00DA08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D0220"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4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4471"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семьи, защита материнства и детства»</w:t>
            </w:r>
            <w:r w:rsidR="008044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50D8" w:rsidRPr="005D0220" w:rsidRDefault="009550D8" w:rsidP="00992C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размер субсидий – </w:t>
            </w:r>
            <w:r w:rsidR="00992CB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 (</w:t>
            </w:r>
            <w:r w:rsidR="00992CBD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тысяч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9550D8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 сроке, времени, месте и порядке приема заявок на участие 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конкурсе, почтовом адресе для направления заявок на участие в конкурсе</w:t>
            </w:r>
          </w:p>
        </w:tc>
        <w:tc>
          <w:tcPr>
            <w:tcW w:w="4923" w:type="dxa"/>
          </w:tcPr>
          <w:p w:rsidR="005D0220" w:rsidRPr="005D0220" w:rsidRDefault="009550D8" w:rsidP="005F4E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конкурсе принимаются (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на электронном и бумажном носителях) с</w:t>
            </w:r>
            <w:r w:rsidR="005F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320CEF">
              <w:rPr>
                <w:rFonts w:ascii="Times New Roman" w:hAnsi="Times New Roman" w:cs="Times New Roman"/>
                <w:bCs/>
                <w:sz w:val="24"/>
                <w:szCs w:val="24"/>
              </w:rPr>
              <w:t>вгуста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320C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по </w:t>
            </w:r>
            <w:r w:rsidR="005F4EA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4EA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C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="00320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20CEF"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включительно)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09-00 до 18-00 (перерыв с 13-00 до 14-00)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>664528, Иркутская область, Иркутский район, р.</w:t>
            </w:r>
            <w:r w:rsidR="00AA6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>п. Маркова, 37, 1-2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9550D8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ребования к участникам конкурса</w:t>
            </w:r>
          </w:p>
        </w:tc>
        <w:tc>
          <w:tcPr>
            <w:tcW w:w="4923" w:type="dxa"/>
          </w:tcPr>
          <w:p w:rsidR="009550D8" w:rsidRPr="009550D8" w:rsidRDefault="00DA0826" w:rsidP="009550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</w:t>
            </w:r>
            <w:r w:rsidR="009550D8"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регистрации социально ориентированной некоммерческой организации в качестве юридического лица в соответствии с законодательством Российской Федерации и осуществление уставной деятельности, предусмотренной частью 1 статьи 31.1 Федерального закона от 12.01.1996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  <w:r w:rsidR="009550D8"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7-ФЗ «О некоммерческих организациях», на территории Марковского муниципального образования;</w:t>
            </w:r>
          </w:p>
          <w:p w:rsidR="009550D8" w:rsidRPr="009550D8" w:rsidRDefault="009550D8" w:rsidP="009550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отсутствии задолженности перед бюджетами всех уровней бюджетной системы Российской Федерации и государственными внебюджетными фондами;</w:t>
            </w:r>
          </w:p>
          <w:p w:rsidR="005D0220" w:rsidRPr="005D0220" w:rsidRDefault="009550D8" w:rsidP="009550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отсутствии процесса реорганизации, ликвидации.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550D8" w:rsidRPr="009550D8">
              <w:rPr>
                <w:b/>
                <w:sz w:val="24"/>
                <w:szCs w:val="24"/>
              </w:rPr>
              <w:t>нформация</w:t>
            </w:r>
            <w:r w:rsidR="005D0220" w:rsidRPr="009550D8">
              <w:rPr>
                <w:b/>
                <w:sz w:val="24"/>
                <w:szCs w:val="24"/>
              </w:rPr>
              <w:t xml:space="preserve"> о перечне документов, представляемых для участия </w:t>
            </w:r>
            <w:r w:rsidR="009550D8" w:rsidRPr="009550D8">
              <w:rPr>
                <w:b/>
                <w:sz w:val="24"/>
                <w:szCs w:val="24"/>
              </w:rPr>
              <w:t>в конкурсе</w:t>
            </w:r>
          </w:p>
        </w:tc>
        <w:tc>
          <w:tcPr>
            <w:tcW w:w="4923" w:type="dxa"/>
          </w:tcPr>
          <w:p w:rsidR="00DA0826" w:rsidRPr="00DA0826" w:rsidRDefault="00DA0826" w:rsidP="009550D8">
            <w:pPr>
              <w:ind w:firstLine="708"/>
              <w:jc w:val="both"/>
              <w:rPr>
                <w:sz w:val="24"/>
                <w:szCs w:val="24"/>
                <w:u w:val="single"/>
              </w:rPr>
            </w:pPr>
            <w:r w:rsidRPr="00DA0826">
              <w:rPr>
                <w:sz w:val="24"/>
                <w:szCs w:val="24"/>
                <w:u w:val="single"/>
              </w:rPr>
              <w:t>Необходимо пред</w:t>
            </w:r>
            <w:r>
              <w:rPr>
                <w:sz w:val="24"/>
                <w:szCs w:val="24"/>
                <w:u w:val="single"/>
              </w:rPr>
              <w:t>оставить: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копию выписки из Единого государственного реестра юридических лиц;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учредительные документы;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программу (проект), на осуществление которого подается </w:t>
            </w:r>
            <w:r>
              <w:rPr>
                <w:sz w:val="24"/>
                <w:szCs w:val="24"/>
              </w:rPr>
              <w:t>заявка на получение субсидии, с</w:t>
            </w:r>
            <w:r w:rsidRPr="00D27B9C">
              <w:rPr>
                <w:sz w:val="24"/>
                <w:szCs w:val="24"/>
              </w:rPr>
              <w:t xml:space="preserve"> указанием: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постановки проблемы (краткого описания актуальности социально значимой проблемы, на решение которой направлен </w:t>
            </w:r>
            <w:proofErr w:type="gramStart"/>
            <w:r w:rsidRPr="00D27B9C">
              <w:rPr>
                <w:sz w:val="24"/>
                <w:szCs w:val="24"/>
              </w:rPr>
              <w:lastRenderedPageBreak/>
              <w:t>представляемый  проект</w:t>
            </w:r>
            <w:proofErr w:type="gramEnd"/>
            <w:r w:rsidRPr="00D27B9C">
              <w:rPr>
                <w:sz w:val="24"/>
                <w:szCs w:val="24"/>
              </w:rPr>
              <w:t>, прежнего опыта решения данной проблемы (если имеется);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целей и задач;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краткого описания основной идеи социального проекта;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методов реализации;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предполагаемых результатов и эффективности реализации программы (проекта);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описания собственного вклада организации в реализацию социального проекта (организационно-технические возможности).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перечня дополнительных источников финансирования социального проекта (при их наличии);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сроков реализации программы (проекта);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этапов реализации программы (проекта);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календарного плана-графика выполнения программы (проекта) с описанием наименований мероприятий, сроков и ожидаемых итогов;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сметы программы (проекта) с указанием статей расходов, сумм в рублях и обоснований;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справку налогового органа по месту регистрации об отсутствии задолженности по расчетам с бюджетами всех уровней и государственными внебюджетными фондами по состоянию не ранее 30 дней до даты подачи заявки.</w:t>
            </w:r>
          </w:p>
          <w:p w:rsidR="005D0220" w:rsidRPr="005D0220" w:rsidRDefault="009550D8" w:rsidP="009550D8">
            <w:pPr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Все документы, представляемые на получение субсидий в копиях, должны быть заверены руководителем СО НКО.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420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="005D0220" w:rsidRPr="009550D8">
              <w:rPr>
                <w:b/>
                <w:sz w:val="24"/>
                <w:szCs w:val="24"/>
              </w:rPr>
              <w:t>ведения о максимальном размере субсидии, пред</w:t>
            </w:r>
            <w:r w:rsidR="009550D8" w:rsidRPr="009550D8">
              <w:rPr>
                <w:b/>
                <w:sz w:val="24"/>
                <w:szCs w:val="24"/>
              </w:rPr>
              <w:t>оставляемой победителю конкурса</w:t>
            </w:r>
          </w:p>
        </w:tc>
        <w:tc>
          <w:tcPr>
            <w:tcW w:w="4923" w:type="dxa"/>
          </w:tcPr>
          <w:p w:rsidR="005D0220" w:rsidRPr="005D0220" w:rsidRDefault="009550D8" w:rsidP="00C569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размер субсидий – 263 000 (двести шестьдесят три тысячи) рублей.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D0220" w:rsidRPr="009550D8">
              <w:rPr>
                <w:b/>
                <w:sz w:val="24"/>
                <w:szCs w:val="24"/>
              </w:rPr>
              <w:t>ведения о критериях и порядке оценки проектов, о времени и месте проведения конкурса;</w:t>
            </w:r>
          </w:p>
        </w:tc>
        <w:tc>
          <w:tcPr>
            <w:tcW w:w="4923" w:type="dxa"/>
          </w:tcPr>
          <w:p w:rsidR="009550D8" w:rsidRPr="00D27B9C" w:rsidRDefault="009550D8" w:rsidP="009550D8">
            <w:pPr>
              <w:pStyle w:val="a3"/>
              <w:tabs>
                <w:tab w:val="left" w:pos="1134"/>
              </w:tabs>
              <w:ind w:left="0" w:firstLine="709"/>
              <w:jc w:val="both"/>
            </w:pPr>
            <w:r w:rsidRPr="00D27B9C">
              <w:t>Оценка заявок на участие в конкурсе осуществляется по следующим группам критериев: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значимости и актуальности программы (проекта):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соответствие проекта приоритетным направлениям конкурса;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значимость, актуальность и ре</w:t>
            </w:r>
            <w:r>
              <w:rPr>
                <w:sz w:val="24"/>
                <w:szCs w:val="24"/>
              </w:rPr>
              <w:t xml:space="preserve">алистичность конкретных задач, </w:t>
            </w:r>
            <w:r w:rsidRPr="00D27B9C">
              <w:rPr>
                <w:sz w:val="24"/>
                <w:szCs w:val="24"/>
              </w:rPr>
              <w:t>на решение которых направлена программа (проект);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логичность, взаимосвязь и последовательность мероприятий программы </w:t>
            </w:r>
            <w:r w:rsidRPr="00D27B9C">
              <w:rPr>
                <w:sz w:val="24"/>
                <w:szCs w:val="24"/>
              </w:rPr>
              <w:lastRenderedPageBreak/>
              <w:t>(проекта);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экономической эффективности: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соотношение планируемых расходов на реализацию программы (проекта) и его ожидаемых результатов;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реалистичность и обоснованность расходов на реализацию программы (проекта);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</w:t>
            </w:r>
            <w:proofErr w:type="spellStart"/>
            <w:r w:rsidRPr="00D27B9C">
              <w:rPr>
                <w:sz w:val="24"/>
                <w:szCs w:val="24"/>
              </w:rPr>
              <w:t>софинансирование</w:t>
            </w:r>
            <w:proofErr w:type="spellEnd"/>
            <w:r w:rsidRPr="00D27B9C">
              <w:rPr>
                <w:sz w:val="24"/>
                <w:szCs w:val="24"/>
              </w:rPr>
              <w:t xml:space="preserve"> программы (проекта) за счет внебюджетных источников;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социальной эффективности: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и реалистичность значений показателей результативности реализации программы (проекта), их соответствие задачам программы (проекта);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pacing w:val="-8"/>
                <w:sz w:val="24"/>
                <w:szCs w:val="24"/>
              </w:rPr>
              <w:t xml:space="preserve">- соответствие ожидаемых результатов реализации </w:t>
            </w:r>
            <w:r w:rsidRPr="00D27B9C">
              <w:rPr>
                <w:sz w:val="24"/>
                <w:szCs w:val="24"/>
              </w:rPr>
              <w:t>программы (проекта)</w:t>
            </w:r>
            <w:r w:rsidRPr="00D27B9C">
              <w:rPr>
                <w:spacing w:val="-8"/>
                <w:sz w:val="24"/>
                <w:szCs w:val="24"/>
              </w:rPr>
              <w:t xml:space="preserve"> запланированным</w:t>
            </w:r>
            <w:r w:rsidRPr="00D27B9C">
              <w:rPr>
                <w:sz w:val="24"/>
                <w:szCs w:val="24"/>
              </w:rPr>
              <w:t xml:space="preserve"> мероприятиям;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степень влияния мероприятий программы (проекта) на улучшение состояния целевой группы;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количество новых или сохраняемых в случае реализации программы (проекта) рабочих мест;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количество добровольцев, которых планируется привлечь к реализации программы (проекта);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профессиональной компетенции: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у участника конкурса опыта осуществления деятельности, предполагаемой по программе (проекту);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у участника конкурса необходимой для реализации программы (проекта) материально-технической базы и помещения;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соответствие квалификации и опыта исполнителей программы (проекта) запланированной деятельности;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наличие у участника конкурса партнерских отношений с органами </w:t>
            </w:r>
            <w:r w:rsidRPr="00D27B9C">
              <w:rPr>
                <w:spacing w:val="-2"/>
                <w:sz w:val="24"/>
                <w:szCs w:val="24"/>
              </w:rPr>
              <w:t>государственной власти, органами местного самоуправления, коммерческими</w:t>
            </w:r>
            <w:r w:rsidRPr="00D27B9C">
              <w:rPr>
                <w:sz w:val="24"/>
                <w:szCs w:val="24"/>
              </w:rPr>
              <w:t xml:space="preserve"> и некоммерческими организациями, средствами массовой информации;</w:t>
            </w:r>
          </w:p>
          <w:p w:rsidR="005D0220" w:rsidRDefault="009550D8" w:rsidP="009550D8">
            <w:pPr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уровень участия представителей общественности в процессе разработки и реализации программы (проекта).</w:t>
            </w:r>
          </w:p>
          <w:p w:rsidR="009550D8" w:rsidRPr="005D0220" w:rsidRDefault="009550D8" w:rsidP="0042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7B9C">
              <w:rPr>
                <w:sz w:val="24"/>
                <w:szCs w:val="24"/>
              </w:rPr>
              <w:t xml:space="preserve"> течение десяти рабочих дней со дня окончания приема документов на участие в </w:t>
            </w:r>
            <w:r w:rsidRPr="00D27B9C">
              <w:rPr>
                <w:sz w:val="24"/>
                <w:szCs w:val="24"/>
              </w:rPr>
              <w:lastRenderedPageBreak/>
              <w:t xml:space="preserve">конкурсе </w:t>
            </w:r>
            <w:r w:rsidR="00420F37">
              <w:rPr>
                <w:sz w:val="24"/>
                <w:szCs w:val="24"/>
              </w:rPr>
              <w:t>конкурсная комиссия в</w:t>
            </w:r>
            <w:r w:rsidR="00420F37" w:rsidRPr="009550D8">
              <w:rPr>
                <w:sz w:val="24"/>
                <w:szCs w:val="24"/>
              </w:rPr>
              <w:t xml:space="preserve"> </w:t>
            </w:r>
            <w:proofErr w:type="spellStart"/>
            <w:r w:rsidR="00420F37" w:rsidRPr="009550D8">
              <w:rPr>
                <w:sz w:val="24"/>
                <w:szCs w:val="24"/>
              </w:rPr>
              <w:t>р.п</w:t>
            </w:r>
            <w:proofErr w:type="spellEnd"/>
            <w:r w:rsidR="00420F37" w:rsidRPr="009550D8">
              <w:rPr>
                <w:sz w:val="24"/>
                <w:szCs w:val="24"/>
              </w:rPr>
              <w:t>. Маркова, 37, 1-2</w:t>
            </w:r>
            <w:r w:rsidR="00420F37">
              <w:rPr>
                <w:sz w:val="24"/>
                <w:szCs w:val="24"/>
              </w:rPr>
              <w:t xml:space="preserve">, в кабинете зам. Главы администрации </w:t>
            </w:r>
            <w:r w:rsidRPr="00D27B9C">
              <w:rPr>
                <w:sz w:val="24"/>
                <w:szCs w:val="24"/>
              </w:rPr>
              <w:t>проверяет представленные документы на предмет соответствия их требованиям действующего законодательства Российской Федерации, а также настоящего Положения и определяет победителей конкурса, исходя из критериев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9550D8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и сроках объявления результатов конкурса и сроке заключения соглашения на предоставление субсидии</w:t>
            </w:r>
          </w:p>
        </w:tc>
        <w:tc>
          <w:tcPr>
            <w:tcW w:w="4923" w:type="dxa"/>
          </w:tcPr>
          <w:p w:rsidR="005D0220" w:rsidRDefault="009550D8" w:rsidP="00C5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проектах, признанных победителями Конкурса принимается конкурсной комиссией на заседании по результатам оценки проектов.</w:t>
            </w:r>
          </w:p>
          <w:p w:rsidR="00420F37" w:rsidRPr="005D0220" w:rsidRDefault="00420F37" w:rsidP="00320C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2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10 рабочих дней с момента подведения итогов конкурса с победителем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заключается соглашение.</w:t>
            </w:r>
          </w:p>
        </w:tc>
      </w:tr>
    </w:tbl>
    <w:p w:rsidR="00C14BE8" w:rsidRPr="00C14BE8" w:rsidRDefault="00C14BE8" w:rsidP="00C14B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BE8">
        <w:rPr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можно получить по тел. </w:t>
      </w:r>
      <w:r w:rsidR="006B1AC6">
        <w:rPr>
          <w:rFonts w:ascii="Times New Roman" w:hAnsi="Times New Roman" w:cs="Times New Roman"/>
          <w:bCs/>
          <w:sz w:val="24"/>
          <w:szCs w:val="24"/>
        </w:rPr>
        <w:t>49-33-25 (</w:t>
      </w:r>
      <w:r w:rsidRPr="00C14BE8">
        <w:rPr>
          <w:rFonts w:ascii="Times New Roman" w:hAnsi="Times New Roman" w:cs="Times New Roman"/>
          <w:bCs/>
          <w:sz w:val="24"/>
          <w:szCs w:val="24"/>
        </w:rPr>
        <w:t>кроме выходных дней)</w:t>
      </w:r>
    </w:p>
    <w:p w:rsidR="00F41B66" w:rsidRPr="00F41B66" w:rsidRDefault="00F41B66" w:rsidP="00D15E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B66" w:rsidRPr="00F41B66" w:rsidSect="004443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0E" w:rsidRDefault="0023750E" w:rsidP="00344976">
      <w:r>
        <w:separator/>
      </w:r>
    </w:p>
  </w:endnote>
  <w:endnote w:type="continuationSeparator" w:id="0">
    <w:p w:rsidR="0023750E" w:rsidRDefault="0023750E" w:rsidP="0034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85136"/>
      <w:docPartObj>
        <w:docPartGallery w:val="Page Numbers (Bottom of Page)"/>
        <w:docPartUnique/>
      </w:docPartObj>
    </w:sdtPr>
    <w:sdtEndPr/>
    <w:sdtContent>
      <w:p w:rsidR="00344976" w:rsidRDefault="00344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60">
          <w:rPr>
            <w:noProof/>
          </w:rPr>
          <w:t>4</w:t>
        </w:r>
        <w:r>
          <w:fldChar w:fldCharType="end"/>
        </w:r>
      </w:p>
    </w:sdtContent>
  </w:sdt>
  <w:p w:rsidR="00344976" w:rsidRDefault="00344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0E" w:rsidRDefault="0023750E" w:rsidP="00344976">
      <w:r>
        <w:separator/>
      </w:r>
    </w:p>
  </w:footnote>
  <w:footnote w:type="continuationSeparator" w:id="0">
    <w:p w:rsidR="0023750E" w:rsidRDefault="0023750E" w:rsidP="0034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6B1"/>
    <w:multiLevelType w:val="hybridMultilevel"/>
    <w:tmpl w:val="03FC462C"/>
    <w:lvl w:ilvl="0" w:tplc="45984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87A29"/>
    <w:multiLevelType w:val="hybridMultilevel"/>
    <w:tmpl w:val="1A7437FE"/>
    <w:lvl w:ilvl="0" w:tplc="86D66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BC14D5"/>
    <w:multiLevelType w:val="hybridMultilevel"/>
    <w:tmpl w:val="3A007768"/>
    <w:lvl w:ilvl="0" w:tplc="8578B646">
      <w:start w:val="2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5"/>
    <w:rsid w:val="00053C49"/>
    <w:rsid w:val="00195312"/>
    <w:rsid w:val="0023750E"/>
    <w:rsid w:val="00316052"/>
    <w:rsid w:val="00320CEF"/>
    <w:rsid w:val="00344976"/>
    <w:rsid w:val="00375EF2"/>
    <w:rsid w:val="003E3ED3"/>
    <w:rsid w:val="00420F37"/>
    <w:rsid w:val="005B7B1A"/>
    <w:rsid w:val="005D0220"/>
    <w:rsid w:val="005F4EA9"/>
    <w:rsid w:val="006B1AC6"/>
    <w:rsid w:val="006F0EAF"/>
    <w:rsid w:val="007221D7"/>
    <w:rsid w:val="00740A60"/>
    <w:rsid w:val="00783863"/>
    <w:rsid w:val="007D66D1"/>
    <w:rsid w:val="00804471"/>
    <w:rsid w:val="00807B43"/>
    <w:rsid w:val="008822C0"/>
    <w:rsid w:val="008C29ED"/>
    <w:rsid w:val="008E6EDC"/>
    <w:rsid w:val="009550D8"/>
    <w:rsid w:val="00992CBD"/>
    <w:rsid w:val="00A02F22"/>
    <w:rsid w:val="00A039BB"/>
    <w:rsid w:val="00A23B84"/>
    <w:rsid w:val="00AA6002"/>
    <w:rsid w:val="00BE225D"/>
    <w:rsid w:val="00C14BE8"/>
    <w:rsid w:val="00C17B17"/>
    <w:rsid w:val="00CA5E67"/>
    <w:rsid w:val="00CE396D"/>
    <w:rsid w:val="00CF6B35"/>
    <w:rsid w:val="00D15E75"/>
    <w:rsid w:val="00D27B9C"/>
    <w:rsid w:val="00D42FE4"/>
    <w:rsid w:val="00DA0826"/>
    <w:rsid w:val="00EE2345"/>
    <w:rsid w:val="00F03483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62A4-DFDC-439F-B614-55E56F9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E75"/>
    <w:pPr>
      <w:widowControl/>
      <w:suppressAutoHyphens w:val="0"/>
      <w:autoSpaceDE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D1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15E75"/>
    <w:pPr>
      <w:widowControl/>
      <w:suppressAutoHyphens w:val="0"/>
      <w:autoSpaceDE/>
      <w:snapToGrid w:val="0"/>
      <w:ind w:right="3117" w:firstLine="5954"/>
      <w:jc w:val="center"/>
      <w:outlineLvl w:val="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5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D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0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549">
          <w:marLeft w:val="45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2015-09-10T01:11:00Z</cp:lastPrinted>
  <dcterms:created xsi:type="dcterms:W3CDTF">2015-08-28T04:26:00Z</dcterms:created>
  <dcterms:modified xsi:type="dcterms:W3CDTF">2015-09-10T01:11:00Z</dcterms:modified>
</cp:coreProperties>
</file>